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9F297F" w14:textId="241042D9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MODELO(S) REFERENTE(S) A PLANILHA DE PROPOSTA</w:t>
      </w:r>
    </w:p>
    <w:p w14:paraId="294E2002" w14:textId="04980E10" w:rsidR="00CB1D62" w:rsidRDefault="00CB1D62" w:rsidP="003D2F21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965"/>
        <w:gridCol w:w="3258"/>
        <w:gridCol w:w="1317"/>
        <w:gridCol w:w="1034"/>
        <w:gridCol w:w="975"/>
        <w:gridCol w:w="1074"/>
      </w:tblGrid>
      <w:tr w:rsidR="00306FFF" w:rsidRPr="00327FCF" w14:paraId="55EDF095" w14:textId="77777777" w:rsidTr="00306FFF">
        <w:trPr>
          <w:trHeight w:val="746"/>
        </w:trPr>
        <w:tc>
          <w:tcPr>
            <w:tcW w:w="714" w:type="dxa"/>
            <w:shd w:val="clear" w:color="auto" w:fill="auto"/>
            <w:vAlign w:val="center"/>
          </w:tcPr>
          <w:p w14:paraId="325A2E37" w14:textId="5AD2CC27" w:rsidR="00306FFF" w:rsidRPr="00327FCF" w:rsidRDefault="00306FFF" w:rsidP="008F7C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33119D04" w14:textId="77777777" w:rsidR="00306FFF" w:rsidRPr="00327FCF" w:rsidRDefault="00306FFF" w:rsidP="008F7C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  <w:proofErr w:type="spellEnd"/>
          </w:p>
          <w:p w14:paraId="48ABC7FA" w14:textId="104CC6DE" w:rsidR="00306FFF" w:rsidRPr="00327FCF" w:rsidRDefault="00501A3D" w:rsidP="008F7C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77B8AC49" w14:textId="77777777" w:rsidR="00306FFF" w:rsidRPr="00327FCF" w:rsidRDefault="00306FFF" w:rsidP="008F7C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02B65FD7" w:rsidR="00306FFF" w:rsidRPr="00327FCF" w:rsidRDefault="00306FFF" w:rsidP="008F7C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BE6ED49" w14:textId="58602373" w:rsidR="00306FFF" w:rsidRPr="00327FCF" w:rsidRDefault="00306FFF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7529E0E2" w14:textId="40BBA0E1" w:rsidR="00306FFF" w:rsidRPr="00327FCF" w:rsidRDefault="00306FFF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  <w:proofErr w:type="spellEnd"/>
          </w:p>
        </w:tc>
        <w:tc>
          <w:tcPr>
            <w:tcW w:w="975" w:type="dxa"/>
            <w:shd w:val="clear" w:color="auto" w:fill="auto"/>
            <w:vAlign w:val="center"/>
          </w:tcPr>
          <w:p w14:paraId="49EA6028" w14:textId="77777777" w:rsidR="00306FFF" w:rsidRPr="00327FCF" w:rsidRDefault="00306FFF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46DAFB14" w:rsidR="00306FFF" w:rsidRPr="00327FCF" w:rsidRDefault="00306FFF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04E508A" w14:textId="77777777" w:rsidR="00306FFF" w:rsidRPr="00327FCF" w:rsidRDefault="00306FFF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5BFB5145" w:rsidR="00306FFF" w:rsidRPr="00327FCF" w:rsidRDefault="00306FFF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501A3D" w:rsidRPr="001E4066" w14:paraId="67205EE3" w14:textId="77777777" w:rsidTr="0007366A">
        <w:tc>
          <w:tcPr>
            <w:tcW w:w="714" w:type="dxa"/>
            <w:shd w:val="clear" w:color="auto" w:fill="auto"/>
            <w:vAlign w:val="center"/>
          </w:tcPr>
          <w:p w14:paraId="243378DF" w14:textId="101937D8" w:rsidR="00501A3D" w:rsidRPr="001E4066" w:rsidRDefault="00501A3D" w:rsidP="008F7CC2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8623" w:type="dxa"/>
            <w:gridSpan w:val="6"/>
            <w:shd w:val="clear" w:color="auto" w:fill="auto"/>
            <w:vAlign w:val="center"/>
          </w:tcPr>
          <w:p w14:paraId="2321EA25" w14:textId="22B0E8B6" w:rsidR="00501A3D" w:rsidRPr="00501A3D" w:rsidRDefault="00501A3D" w:rsidP="008F7CC2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8F7CC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Área Sul – Rampa de acesso de veículos do CEAFIR</w:t>
            </w:r>
          </w:p>
        </w:tc>
      </w:tr>
      <w:tr w:rsidR="00501A3D" w:rsidRPr="001E4066" w14:paraId="4BD4137D" w14:textId="77777777" w:rsidTr="00306FFF">
        <w:tc>
          <w:tcPr>
            <w:tcW w:w="714" w:type="dxa"/>
            <w:shd w:val="clear" w:color="auto" w:fill="auto"/>
            <w:vAlign w:val="center"/>
          </w:tcPr>
          <w:p w14:paraId="66FBD3E1" w14:textId="32802260" w:rsidR="00501A3D" w:rsidRPr="001E4066" w:rsidRDefault="00501A3D" w:rsidP="008F7CC2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4066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65FC3AE6" w14:textId="2C1F7CE7" w:rsidR="00501A3D" w:rsidRPr="00501A3D" w:rsidRDefault="00501A3D" w:rsidP="008F7CC2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01A3D">
              <w:rPr>
                <w:rFonts w:ascii="Arial" w:hAnsi="Arial" w:cs="Arial"/>
                <w:color w:val="auto"/>
                <w:sz w:val="20"/>
                <w:szCs w:val="20"/>
              </w:rPr>
              <w:t>1406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186C736E" w14:textId="28938581" w:rsidR="00501A3D" w:rsidRPr="00501A3D" w:rsidRDefault="00501A3D" w:rsidP="008F7CC2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01A3D">
              <w:rPr>
                <w:rFonts w:ascii="Arial" w:hAnsi="Arial" w:cs="Arial"/>
                <w:color w:val="auto"/>
                <w:sz w:val="20"/>
                <w:szCs w:val="20"/>
              </w:rPr>
              <w:t>Recorte da vala, retirada de material danificado e aplicação de massa asfáltica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3950FB1" w14:textId="051BCE9F" w:rsidR="00501A3D" w:rsidRPr="00501A3D" w:rsidRDefault="00501A3D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01A3D">
              <w:rPr>
                <w:rFonts w:ascii="Arial" w:hAnsi="Arial" w:cs="Arial"/>
                <w:color w:val="auto"/>
                <w:sz w:val="20"/>
                <w:szCs w:val="20"/>
              </w:rPr>
              <w:t>123,38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5887ACC6" w14:textId="73F640A6" w:rsidR="00501A3D" w:rsidRPr="00501A3D" w:rsidRDefault="00501A3D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01A3D">
              <w:rPr>
                <w:rFonts w:ascii="Arial" w:hAnsi="Arial" w:cs="Arial"/>
                <w:color w:val="auto"/>
                <w:sz w:val="20"/>
                <w:szCs w:val="20"/>
              </w:rPr>
              <w:t>m</w:t>
            </w:r>
            <w:r w:rsidR="008F7CC2">
              <w:rPr>
                <w:rFonts w:ascii="Arial" w:hAnsi="Arial" w:cs="Arial"/>
                <w:color w:val="auto"/>
                <w:sz w:val="20"/>
                <w:szCs w:val="20"/>
              </w:rPr>
              <w:t>²</w:t>
            </w:r>
          </w:p>
        </w:tc>
        <w:tc>
          <w:tcPr>
            <w:tcW w:w="975" w:type="dxa"/>
            <w:shd w:val="clear" w:color="auto" w:fill="auto"/>
          </w:tcPr>
          <w:p w14:paraId="67FC1FF6" w14:textId="77777777" w:rsidR="00501A3D" w:rsidRPr="001E4066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74" w:type="dxa"/>
            <w:shd w:val="clear" w:color="auto" w:fill="auto"/>
          </w:tcPr>
          <w:p w14:paraId="4E63201F" w14:textId="77777777" w:rsidR="00501A3D" w:rsidRPr="001E4066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501A3D" w:rsidRPr="001E4066" w14:paraId="33434805" w14:textId="77777777" w:rsidTr="00306FFF">
        <w:tc>
          <w:tcPr>
            <w:tcW w:w="714" w:type="dxa"/>
            <w:shd w:val="clear" w:color="auto" w:fill="auto"/>
            <w:vAlign w:val="center"/>
          </w:tcPr>
          <w:p w14:paraId="51AF5AEA" w14:textId="1F285A81" w:rsidR="00501A3D" w:rsidRPr="001E4066" w:rsidRDefault="00501A3D" w:rsidP="008F7CC2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4F3FABAF" w14:textId="29A01D04" w:rsidR="00501A3D" w:rsidRPr="008F7CC2" w:rsidRDefault="00501A3D" w:rsidP="008F7CC2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1406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58AA28E5" w14:textId="72ACAD1A" w:rsidR="00501A3D" w:rsidRPr="008F7CC2" w:rsidRDefault="00501A3D" w:rsidP="008F7CC2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Construção de sarjeta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2EFCE9B" w14:textId="786C1F25" w:rsidR="00501A3D" w:rsidRPr="008F7CC2" w:rsidRDefault="00501A3D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3,80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14D5DBFD" w14:textId="01D2BD48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m</w:t>
            </w:r>
          </w:p>
        </w:tc>
        <w:tc>
          <w:tcPr>
            <w:tcW w:w="975" w:type="dxa"/>
            <w:shd w:val="clear" w:color="auto" w:fill="auto"/>
          </w:tcPr>
          <w:p w14:paraId="6B653DEB" w14:textId="77777777" w:rsidR="00501A3D" w:rsidRPr="001E4066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74" w:type="dxa"/>
            <w:shd w:val="clear" w:color="auto" w:fill="auto"/>
          </w:tcPr>
          <w:p w14:paraId="26054560" w14:textId="77777777" w:rsidR="00501A3D" w:rsidRPr="001E4066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8F7CC2" w:rsidRPr="001E4066" w14:paraId="76FF2BDD" w14:textId="77777777" w:rsidTr="003A7C02">
        <w:tc>
          <w:tcPr>
            <w:tcW w:w="714" w:type="dxa"/>
            <w:shd w:val="clear" w:color="auto" w:fill="auto"/>
            <w:vAlign w:val="center"/>
          </w:tcPr>
          <w:p w14:paraId="6291D049" w14:textId="77777777" w:rsidR="008F7CC2" w:rsidRPr="001E4066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623" w:type="dxa"/>
            <w:gridSpan w:val="6"/>
            <w:shd w:val="clear" w:color="auto" w:fill="auto"/>
            <w:vAlign w:val="center"/>
          </w:tcPr>
          <w:p w14:paraId="682BE50E" w14:textId="65468D24" w:rsidR="008F7CC2" w:rsidRPr="001E4066" w:rsidRDefault="008F7CC2" w:rsidP="008F7CC2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8F7CC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Área Sul – </w:t>
            </w:r>
            <w:r w:rsidRPr="008F7CC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Vias de tráfego de veículos entre o CEAFIR e a Central de Laboratórios Didáticos e entre o Bloco de Aulas 4 e o Restaurante Universitário</w:t>
            </w:r>
          </w:p>
        </w:tc>
      </w:tr>
      <w:tr w:rsidR="00501A3D" w:rsidRPr="001E4066" w14:paraId="0BF20AD0" w14:textId="77777777" w:rsidTr="00306FFF">
        <w:tc>
          <w:tcPr>
            <w:tcW w:w="714" w:type="dxa"/>
            <w:shd w:val="clear" w:color="auto" w:fill="auto"/>
            <w:vAlign w:val="center"/>
          </w:tcPr>
          <w:p w14:paraId="4D516F6A" w14:textId="5EA17B70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482C08FA" w14:textId="0BCE4CE6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1406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5C6145FF" w14:textId="53DE1F52" w:rsidR="00501A3D" w:rsidRPr="008F7CC2" w:rsidRDefault="008F7CC2" w:rsidP="008F7CC2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Recorte da vala, retirada do material danificado, preparação de base e sub-base com solo cimento e brita graduada simples (BGS) e aplicação de massa asfáltica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AC7260D" w14:textId="288BCF82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37,70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650B6F1A" w14:textId="69308CC9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m²</w:t>
            </w:r>
          </w:p>
        </w:tc>
        <w:tc>
          <w:tcPr>
            <w:tcW w:w="975" w:type="dxa"/>
            <w:shd w:val="clear" w:color="auto" w:fill="auto"/>
          </w:tcPr>
          <w:p w14:paraId="02B222FF" w14:textId="77777777" w:rsidR="00501A3D" w:rsidRPr="008F7CC2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06F54F5B" w14:textId="77777777" w:rsidR="00501A3D" w:rsidRPr="008F7CC2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501A3D" w:rsidRPr="001E4066" w14:paraId="2EBF3F2A" w14:textId="77777777" w:rsidTr="00306FFF">
        <w:tc>
          <w:tcPr>
            <w:tcW w:w="714" w:type="dxa"/>
            <w:shd w:val="clear" w:color="auto" w:fill="auto"/>
            <w:vAlign w:val="center"/>
          </w:tcPr>
          <w:p w14:paraId="4B12F509" w14:textId="0695DFCD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314F24AD" w14:textId="3A866E2E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1406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443EC27C" w14:textId="06428624" w:rsidR="00501A3D" w:rsidRPr="008F7CC2" w:rsidRDefault="008F7CC2" w:rsidP="008F7CC2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Recorte da vala, retirada de material danificado e aplicação de massa asfáltica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36B7ED62" w14:textId="72FDA898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152,46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491A9660" w14:textId="6E6326B6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m²</w:t>
            </w:r>
          </w:p>
        </w:tc>
        <w:tc>
          <w:tcPr>
            <w:tcW w:w="975" w:type="dxa"/>
            <w:shd w:val="clear" w:color="auto" w:fill="auto"/>
          </w:tcPr>
          <w:p w14:paraId="1C07CF8C" w14:textId="77777777" w:rsidR="00501A3D" w:rsidRPr="008F7CC2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72B1EC32" w14:textId="77777777" w:rsidR="00501A3D" w:rsidRPr="008F7CC2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8F7CC2" w:rsidRPr="001E4066" w14:paraId="6C0270B3" w14:textId="77777777" w:rsidTr="00274B07">
        <w:tc>
          <w:tcPr>
            <w:tcW w:w="714" w:type="dxa"/>
            <w:shd w:val="clear" w:color="auto" w:fill="auto"/>
            <w:vAlign w:val="center"/>
          </w:tcPr>
          <w:p w14:paraId="4F9E97AB" w14:textId="77777777" w:rsidR="008F7CC2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623" w:type="dxa"/>
            <w:gridSpan w:val="6"/>
            <w:shd w:val="clear" w:color="auto" w:fill="auto"/>
            <w:vAlign w:val="center"/>
          </w:tcPr>
          <w:p w14:paraId="6C113A9C" w14:textId="23CBF92E" w:rsidR="008F7CC2" w:rsidRPr="008F7CC2" w:rsidRDefault="008F7CC2" w:rsidP="008F7CC2">
            <w:pPr>
              <w:spacing w:line="36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Área Norte – Rampa de acesso aos laboratórios do Bloco de Aulas 3</w:t>
            </w:r>
          </w:p>
        </w:tc>
      </w:tr>
      <w:tr w:rsidR="00501A3D" w:rsidRPr="001E4066" w14:paraId="0ED9FF79" w14:textId="77777777" w:rsidTr="00306FFF">
        <w:tc>
          <w:tcPr>
            <w:tcW w:w="714" w:type="dxa"/>
            <w:shd w:val="clear" w:color="auto" w:fill="auto"/>
            <w:vAlign w:val="center"/>
          </w:tcPr>
          <w:p w14:paraId="4BD9EABE" w14:textId="6323246A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020F4CC6" w14:textId="6F052F45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1406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200101ED" w14:textId="3E7E1751" w:rsidR="00501A3D" w:rsidRPr="008F7CC2" w:rsidRDefault="008F7CC2" w:rsidP="008F7CC2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Recorte da vala, retirada do material danificado e aplicação de massa asfáltica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1B3AB34" w14:textId="4BC526E8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84,48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44BBCD05" w14:textId="65726560" w:rsidR="00501A3D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CC2">
              <w:rPr>
                <w:rFonts w:ascii="Arial" w:hAnsi="Arial" w:cs="Arial"/>
                <w:color w:val="auto"/>
                <w:sz w:val="20"/>
                <w:szCs w:val="20"/>
              </w:rPr>
              <w:t>m²</w:t>
            </w:r>
          </w:p>
        </w:tc>
        <w:tc>
          <w:tcPr>
            <w:tcW w:w="975" w:type="dxa"/>
            <w:shd w:val="clear" w:color="auto" w:fill="auto"/>
          </w:tcPr>
          <w:p w14:paraId="73B51E91" w14:textId="77777777" w:rsidR="00501A3D" w:rsidRPr="008F7CC2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06629425" w14:textId="77777777" w:rsidR="00501A3D" w:rsidRPr="008F7CC2" w:rsidRDefault="00501A3D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8F7CC2" w:rsidRPr="001E4066" w14:paraId="2B1E6E42" w14:textId="77777777" w:rsidTr="00013204">
        <w:tc>
          <w:tcPr>
            <w:tcW w:w="7288" w:type="dxa"/>
            <w:gridSpan w:val="5"/>
            <w:shd w:val="clear" w:color="auto" w:fill="auto"/>
            <w:vAlign w:val="center"/>
          </w:tcPr>
          <w:p w14:paraId="13608C26" w14:textId="77777777" w:rsidR="008F7CC2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</w:tcPr>
          <w:p w14:paraId="79ED58BB" w14:textId="4B606D23" w:rsidR="008F7CC2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TOTAL:</w:t>
            </w:r>
          </w:p>
        </w:tc>
        <w:tc>
          <w:tcPr>
            <w:tcW w:w="1074" w:type="dxa"/>
            <w:shd w:val="clear" w:color="auto" w:fill="auto"/>
          </w:tcPr>
          <w:p w14:paraId="2171F05A" w14:textId="77777777" w:rsidR="008F7CC2" w:rsidRPr="008F7CC2" w:rsidRDefault="008F7CC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DA7A4A" w:rsidRDefault="00CB1D62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2602B10" w14:textId="77777777" w:rsidR="00501A3D" w:rsidRDefault="00501A3D" w:rsidP="007B026E">
      <w:pPr>
        <w:jc w:val="both"/>
        <w:rPr>
          <w:rFonts w:ascii="Arial" w:hAnsi="Arial" w:cs="Arial"/>
          <w:bCs/>
          <w:sz w:val="20"/>
          <w:szCs w:val="20"/>
        </w:rPr>
      </w:pPr>
    </w:p>
    <w:p w14:paraId="7440A89F" w14:textId="111DE17D" w:rsidR="007B026E" w:rsidRPr="00BB7A7C" w:rsidRDefault="007B026E" w:rsidP="007B026E">
      <w:pPr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7B026E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65A56A21" w14:textId="77777777" w:rsidR="007B026E" w:rsidRPr="00BB7A7C" w:rsidRDefault="007B026E" w:rsidP="007B026E">
      <w:pPr>
        <w:jc w:val="center"/>
        <w:rPr>
          <w:rFonts w:ascii="Arial" w:hAnsi="Arial" w:cs="Arial"/>
        </w:rPr>
      </w:pPr>
    </w:p>
    <w:p w14:paraId="18F02F4D" w14:textId="05371F52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 w:rsidR="001E3C3B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1B14FBF" w14:textId="0ACC44B2" w:rsidR="00F94331" w:rsidRPr="00BB7A7C" w:rsidRDefault="00F94331" w:rsidP="00F9433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5415351F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02C2DB" w14:textId="789E9D40" w:rsidR="007F7095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7F7095">
        <w:rPr>
          <w:rFonts w:ascii="Arial" w:hAnsi="Arial" w:cs="Arial"/>
          <w:sz w:val="20"/>
          <w:szCs w:val="20"/>
        </w:rPr>
        <w:t xml:space="preserve"> </w:t>
      </w:r>
      <w:r w:rsidR="007F7095" w:rsidRPr="007F7095">
        <w:rPr>
          <w:rFonts w:ascii="Arial" w:hAnsi="Arial" w:cs="Arial"/>
          <w:sz w:val="20"/>
          <w:szCs w:val="20"/>
        </w:rPr>
        <w:t>Faculdade de Ciências e Tecnologia da UNESP –</w:t>
      </w:r>
      <w:r w:rsidR="007F7095">
        <w:rPr>
          <w:rFonts w:ascii="Arial" w:hAnsi="Arial" w:cs="Arial"/>
          <w:sz w:val="20"/>
          <w:szCs w:val="20"/>
        </w:rPr>
        <w:t xml:space="preserve"> </w:t>
      </w:r>
      <w:r w:rsidR="007F7095" w:rsidRPr="007F7095">
        <w:rPr>
          <w:rFonts w:ascii="Arial" w:hAnsi="Arial" w:cs="Arial"/>
          <w:sz w:val="20"/>
          <w:szCs w:val="20"/>
        </w:rPr>
        <w:t xml:space="preserve">Campus de Presidente Prudente – Rua Roberto Simonsen, 305, Centro Educacional, </w:t>
      </w:r>
      <w:r w:rsidR="007F7095" w:rsidRPr="007F7095">
        <w:rPr>
          <w:rFonts w:ascii="Arial" w:hAnsi="Arial" w:cs="Arial"/>
          <w:sz w:val="20"/>
          <w:szCs w:val="20"/>
        </w:rPr>
        <w:lastRenderedPageBreak/>
        <w:t>Presidente Prudente – Estado</w:t>
      </w:r>
      <w:r w:rsidR="007F7095">
        <w:rPr>
          <w:rFonts w:ascii="Arial" w:hAnsi="Arial" w:cs="Arial"/>
          <w:sz w:val="20"/>
          <w:szCs w:val="20"/>
        </w:rPr>
        <w:t xml:space="preserve"> </w:t>
      </w:r>
      <w:r w:rsidR="007F7095" w:rsidRPr="007F7095">
        <w:rPr>
          <w:rFonts w:ascii="Arial" w:hAnsi="Arial" w:cs="Arial"/>
          <w:sz w:val="20"/>
          <w:szCs w:val="20"/>
        </w:rPr>
        <w:t>de São Paulo, CEP: 19060-900, abrangendo: Área Sul – Rampa de acesso de veículos do Centro de Estudos e de</w:t>
      </w:r>
      <w:r w:rsidR="007F7095">
        <w:rPr>
          <w:rFonts w:ascii="Arial" w:hAnsi="Arial" w:cs="Arial"/>
          <w:sz w:val="20"/>
          <w:szCs w:val="20"/>
        </w:rPr>
        <w:t xml:space="preserve"> </w:t>
      </w:r>
      <w:r w:rsidR="007F7095" w:rsidRPr="007F7095">
        <w:rPr>
          <w:rFonts w:ascii="Arial" w:hAnsi="Arial" w:cs="Arial"/>
          <w:sz w:val="20"/>
          <w:szCs w:val="20"/>
        </w:rPr>
        <w:t>Atendimentos em Fisioterapia e Reabilitação (CEAFIR); Área Sul - Vias de tráfego de veículos entre o CEAFIR e a</w:t>
      </w:r>
      <w:r w:rsidR="007F7095">
        <w:rPr>
          <w:rFonts w:ascii="Arial" w:hAnsi="Arial" w:cs="Arial"/>
          <w:sz w:val="20"/>
          <w:szCs w:val="20"/>
        </w:rPr>
        <w:t xml:space="preserve"> </w:t>
      </w:r>
      <w:r w:rsidR="007F7095" w:rsidRPr="007F7095">
        <w:rPr>
          <w:rFonts w:ascii="Arial" w:hAnsi="Arial" w:cs="Arial"/>
          <w:sz w:val="20"/>
          <w:szCs w:val="20"/>
        </w:rPr>
        <w:t>Central de Laboratórios Didáticos e entre o Bloco de Aulas 4 e o Restaurante Universitário; e Área Norte - Rampa de</w:t>
      </w:r>
      <w:r w:rsidR="007F7095">
        <w:rPr>
          <w:rFonts w:ascii="Arial" w:hAnsi="Arial" w:cs="Arial"/>
          <w:sz w:val="20"/>
          <w:szCs w:val="20"/>
        </w:rPr>
        <w:t xml:space="preserve"> </w:t>
      </w:r>
      <w:r w:rsidR="007F7095" w:rsidRPr="007F7095">
        <w:rPr>
          <w:rFonts w:ascii="Arial" w:hAnsi="Arial" w:cs="Arial"/>
          <w:sz w:val="20"/>
          <w:szCs w:val="20"/>
        </w:rPr>
        <w:t>acesso dos laboratórios do Bloco de Aulas 3.</w:t>
      </w:r>
    </w:p>
    <w:p w14:paraId="5340AF80" w14:textId="77777777" w:rsidR="007F7095" w:rsidRPr="00BB7A7C" w:rsidRDefault="007F7095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650E7B3" w14:textId="19D87E42" w:rsidR="007B026E" w:rsidRPr="00BB7A7C" w:rsidRDefault="007B026E" w:rsidP="007B026E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 w:rsidR="00306FFF"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8D59326" w14:textId="77777777" w:rsidR="007B026E" w:rsidRPr="00F94331" w:rsidRDefault="007B026E" w:rsidP="007B026E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F94331" w:rsidRDefault="007B026E" w:rsidP="007B026E">
      <w:pPr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77F5A110" w14:textId="77777777" w:rsidR="007B026E" w:rsidRPr="00F94331" w:rsidRDefault="007B026E" w:rsidP="007B026E">
      <w:pPr>
        <w:rPr>
          <w:rFonts w:ascii="Arial" w:hAnsi="Arial" w:cs="Arial"/>
          <w:sz w:val="22"/>
          <w:szCs w:val="22"/>
        </w:rPr>
      </w:pPr>
    </w:p>
    <w:p w14:paraId="2530E62A" w14:textId="77777777" w:rsidR="007B026E" w:rsidRPr="00F94331" w:rsidRDefault="007B026E" w:rsidP="007B026E">
      <w:pPr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562F4314" w14:textId="236FC869" w:rsidR="004A79D6" w:rsidRPr="00F94331" w:rsidRDefault="007B026E" w:rsidP="00D707CC">
      <w:pPr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4A79D6" w:rsidRPr="00F94331" w:rsidSect="008F7CC2">
      <w:headerReference w:type="default" r:id="rId7"/>
      <w:footerReference w:type="default" r:id="rId8"/>
      <w:pgSz w:w="12240" w:h="15840"/>
      <w:pgMar w:top="851" w:right="758" w:bottom="1276" w:left="1418" w:header="568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FBE12" w14:textId="77777777" w:rsidR="00BF2BC8" w:rsidRDefault="00BF2BC8">
      <w:r>
        <w:separator/>
      </w:r>
    </w:p>
  </w:endnote>
  <w:endnote w:type="continuationSeparator" w:id="0">
    <w:p w14:paraId="2B978C49" w14:textId="77777777" w:rsidR="00BF2BC8" w:rsidRDefault="00BF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F157" w14:textId="48486977" w:rsidR="00600B66" w:rsidRPr="00306FFF" w:rsidRDefault="00600B66" w:rsidP="00306FFF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B347B" w14:textId="77777777" w:rsidR="00BF2BC8" w:rsidRDefault="00BF2BC8">
      <w:r>
        <w:separator/>
      </w:r>
    </w:p>
  </w:footnote>
  <w:footnote w:type="continuationSeparator" w:id="0">
    <w:p w14:paraId="4D947FE5" w14:textId="77777777" w:rsidR="00BF2BC8" w:rsidRDefault="00BF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7A8D"/>
    <w:rsid w:val="00154AA1"/>
    <w:rsid w:val="00164FAF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E3C3B"/>
    <w:rsid w:val="001E4066"/>
    <w:rsid w:val="001F15C7"/>
    <w:rsid w:val="001F164D"/>
    <w:rsid w:val="001F3C47"/>
    <w:rsid w:val="00211E96"/>
    <w:rsid w:val="00213881"/>
    <w:rsid w:val="0022192B"/>
    <w:rsid w:val="0022692E"/>
    <w:rsid w:val="00231C97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D78D5"/>
    <w:rsid w:val="002E30B8"/>
    <w:rsid w:val="002E4D9E"/>
    <w:rsid w:val="002F7CBC"/>
    <w:rsid w:val="00305C5C"/>
    <w:rsid w:val="003064C0"/>
    <w:rsid w:val="00306FFF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A79D6"/>
    <w:rsid w:val="004B3478"/>
    <w:rsid w:val="004C06D8"/>
    <w:rsid w:val="004C29F7"/>
    <w:rsid w:val="004D0BB5"/>
    <w:rsid w:val="004E1B3D"/>
    <w:rsid w:val="004E2037"/>
    <w:rsid w:val="004F5788"/>
    <w:rsid w:val="00501A3D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7AA6"/>
    <w:rsid w:val="006B7C2C"/>
    <w:rsid w:val="006C34FD"/>
    <w:rsid w:val="006D2F6E"/>
    <w:rsid w:val="006D6CA0"/>
    <w:rsid w:val="006E58B3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7F7095"/>
    <w:rsid w:val="0080726F"/>
    <w:rsid w:val="008236F7"/>
    <w:rsid w:val="008318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8F7CC2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18CE"/>
    <w:rsid w:val="00984E56"/>
    <w:rsid w:val="00985AF4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279A1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11D"/>
    <w:rsid w:val="00AB2AF6"/>
    <w:rsid w:val="00AB59A6"/>
    <w:rsid w:val="00AC12A5"/>
    <w:rsid w:val="00AD044B"/>
    <w:rsid w:val="00AE19FD"/>
    <w:rsid w:val="00AE7F5C"/>
    <w:rsid w:val="00B00042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156E"/>
    <w:rsid w:val="00BD3576"/>
    <w:rsid w:val="00BD4060"/>
    <w:rsid w:val="00BE2723"/>
    <w:rsid w:val="00BF0FB3"/>
    <w:rsid w:val="00BF2BC8"/>
    <w:rsid w:val="00BF5BDA"/>
    <w:rsid w:val="00C05802"/>
    <w:rsid w:val="00C102AA"/>
    <w:rsid w:val="00C10BBE"/>
    <w:rsid w:val="00C1499A"/>
    <w:rsid w:val="00C24AF1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5168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816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012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9798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2</Pages>
  <Words>410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Fernanda Teixeira Ananias de Almeida</cp:lastModifiedBy>
  <cp:revision>177</cp:revision>
  <cp:lastPrinted>2024-05-08T12:48:00Z</cp:lastPrinted>
  <dcterms:created xsi:type="dcterms:W3CDTF">2024-04-19T16:40:00Z</dcterms:created>
  <dcterms:modified xsi:type="dcterms:W3CDTF">2024-06-14T14:15:00Z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